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横店梦幻谷奇幻潮玩节——清凉水世界、陆公园、海豚湾、暴雨山洪一日游行程单</w:t>
      </w:r>
    </w:p>
    <w:p>
      <w:pPr>
        <w:jc w:val="center"/>
        <w:spacing w:after="100"/>
      </w:pPr>
      <w:r>
        <w:rPr>
          <w:rFonts w:ascii="微软雅黑" w:hAnsi="微软雅黑" w:eastAsia="微软雅黑" w:cs="微软雅黑"/>
          <w:sz w:val="20"/>
          <w:szCs w:val="20"/>
        </w:rPr>
        <w:t xml:space="preserve">07月28日、08月06日铁定发团188元暑期直通车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jr1658721071QT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浙江省-绍兴市-绍兴县</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浙江省-横店梦幻谷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玩：梦幻谷】大型夜间影视主题公园，感受夜横店的魅力，一票畅玩30余项游乐项目，畅游水世界，嬉水狂欢；梦幻海豚湾、海豚湾，大型实景演出火山秀《梦幻太极》、或洪水秀《暴雨山洪》，“庆余年”江南灯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17人以上成团,如未成团,提前三天通知，敬请谅解！集合标志:“假日风”导游旗。★出行客人须携带本人有效身份证原件+健康绿码+佩戴口罩出行！请配合测量体温！如出现发热、咳嗽、呼吸急促等症状的，且健康码为红码或黄码的，禁止出行！敬请谅解！ ★出行期间游客必须持48小时核酸阴性证明！★特别提醒：1.5米以下儿童免门票须携带身份证或户口本。特惠【07月28日、08月06日铁定发团188元暑期直通车】横店梦幻谷奇幻潮玩节——清凉水世界、陆公园、海豚湾、暴雨山洪一日游，品质之旅，追剧打卡，亲子动漫！客服84783800、13758555376（微信同号），点http://www.0575travel.com【绍兴玩佳国际旅行社】</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中午12:00诸暨开元大酒店门口集合专车赴横店，下午游览大型夜间影视体验主题公园—【梦幻谷】景区，畅游梦幻谷水世界、嬉水狂欢！还可欣赏亚洲最大的生态灾难场景“新《暴雨山洪》”，感受数百吨洪水夹杂着狂风暴雨瞬间袭来的刺激！或者欣赏火山秀《梦幻太极》；免费游玩各种游乐项目浪漫摩天轮、阿周那锤、急速大风车、翻天覆地、勇探火山，亲子乐园儿童梦工厂，进入梦幻海豚湾，欣赏海豚表演，让你度过一个充满快乐和动感的梦幻之夜！！晚上适时集合返回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1、交通：空调旅游车（一人一座，根据实际报名人数决定所用车辆类型）
                <w:br/>
                2、门票：景点首道门票
                <w:br/>
                3、导游：工作人员或导游购票入园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餐费、旅游意外险及个人消费等</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景点门票为套票价格，若放弃个别景点不退款；此为散客打包组合特价，老年证、军官证、残疾证等优惠证件均不再享受优惠；以上标注的门票为景区挂牌价，若自动放弃或不可抗力产生退票，按旅行社团队折扣价退款。
                <w:br/>
                2.宾馆住宿需登记身份证，请每位游客务必携带好本人身份证原件。
                <w:br/>
                3.请仔细阅读《出团通知书》，如有疑问请咨询报名旅行社，出游当天必须此单所规定的时间、地点、座位乘车。报名时所提供的移动电话请保持畅通，以便导游出团前一天再次通知客人出行事宜。
                <w:br/>
                4.我社规定不占座的儿童标准为0.8米以下怀抱婴儿，0.8米以上儿童必须按我社相关规定占座，否则，我社导游可依据新交通法规的规定和为了车上其他客人的生命财产安全，有权拒绝此儿童参加本次旅游活动。一切后果和损失自负。根据景区规定，若儿童超高产生门票，须现付相应门票。
                <w:br/>
                5.我社所用车辆均为空调车，所有座位价格一致，不存在座位次序先后的差别问题，届时将有权视游客人数多少决定所用车辆类型。
                <w:br/>
                6.团队住宿按床位分房，故有可能出现拼房现象，如客人不愿意或拼房不成功，则需补足单房差。
                <w:br/>
                7.若70岁以上老人报名参团必须身体健康，同时须有家属（70岁以下）陪同。75岁以上和有高血压、脑淤血等突发性疾病病史的老年朋友不建议参团旅游。
                <w:br/>
                8.以上标注游览时间为常规游览时间,行程中因不可抗力或不可归责乙方的意外情况(天气变化、道路堵塞、政府交通管制、公共交通工具延误取消等)导致无法按约定的旅游线路按时实施的，本社积极协助，但不承担责任。
                <w:br/>
                9.以上行程为散客拼团模式，因团队的特殊性，在景区游览时间或上车候客时间允许导游有10-15分钟范围内的浮动，期间如有适当的等车等人现象发生敬请游客谅解，我社将尽最大努力调整解决、不承担相应责任。
                <w:br/>
                10.请记好导游的联系方式及车牌号，以备不时之需；
                <w:br/>
                11.赠送项目因游客自愿放弃或行程时间不够等不可归责于旅行社的意外情况（天气变化、道路堵塞、政府交通管制等），导致无法按约定的旅游线路按时实施的以及不可抗力因素不能成行，旅行社不予退还相关门票等费用。
                <w:br/>
                12.请游客注意旅途中交通安全，请不要自行参加行程以外的具有一定危险的活动（如游泳、攀岩等）；请避免食用或购买无证摊贩等出售的食品。请照顾好与自己随行的老人，儿童；有未成年人同行的，请监护人履行自身职责义务，以防发生意外。
                <w:br/>
                旅游期间对行程、接待和服务标准有疑义的，请在当地及时提出或联系报名社，我们将尽量调解，全力解决；旅游行程结束前，请如实填写《游客满意度调查表》,出现服务纠纷时，我们将以此作为重要凭证。
                <w:br/>
                注：此行程表仅供参考，如与最终签订的旅游合同冲突，以最终签订旅游合同的行程为准！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儿童安排：1.5米以下为儿童，含往返车费、门票、导服。
                <w:br/>
                （如儿童抵达梦幻谷门口超出身高需按景区门票挂牌价补票)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2025-04-29T22:24:30+08:00</dcterms:created>
  <dcterms:modified xsi:type="dcterms:W3CDTF">2025-04-29T22:24:30+08:00</dcterms:modified>
</cp:coreProperties>
</file>

<file path=docProps/custom.xml><?xml version="1.0" encoding="utf-8"?>
<Properties xmlns="http://schemas.openxmlformats.org/officeDocument/2006/custom-properties" xmlns:vt="http://schemas.openxmlformats.org/officeDocument/2006/docPropsVTypes"/>
</file>