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台州神仙居、打卡新晋网红如意桥一日游行程单</w:t>
      </w:r>
    </w:p>
    <w:p>
      <w:pPr>
        <w:jc w:val="center"/>
        <w:spacing w:after="100"/>
      </w:pPr>
      <w:r>
        <w:rPr>
          <w:rFonts w:ascii="微软雅黑" w:hAnsi="微软雅黑" w:eastAsia="微软雅黑" w:cs="微软雅黑"/>
          <w:sz w:val="20"/>
          <w:szCs w:val="20"/>
        </w:rPr>
        <w:t xml:space="preserve">亲山水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KL-XJ202106201713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浙江省-台州市-台州神仙居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旅游车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★登神仙居住的地方，一山一水 一崖一洞 一石一峰，置身其中，便如来到了仙境！</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备　　注：
                <w:br/>
                16人以上成团，如未成团提前三天通知,敬请谅解！集合标志:“快乐之旅”导游旗。
                <w:br/>
                ★神仙居景区每日限流并实行实名制预约，当天实名制入园，请提前提供名单并保证名单的准确性！
                <w:br/>
                大美AAAAA级风景区台州神仙居纯玩一日‼！
                <w:br/>
                游览👑打卡爆款新晋网红点 如意桥
                <w:br/>
                🦋💋 体验自动观景扶梯
                <w:br/>
                🔥台州神仙居纯玩一日游🔥
                <w:br/>
                🎐索道不含，午餐自理
                <w:br/>
              </w:t>
            </w:r>
          </w:p>
          <w:p>
            <w:pPr>
              <w:jc w:val="center"/>
            </w:pPr>
            <w:r>
              <w:pict>
                <v:shape type="#_x0000_t75" style="width:450pt; height:880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早上06:50金柯桥大剧院门口。7:30绍兴城东体育中心门口（东门）。6:30上虞火车站广场公交车站 。8:30诸暨开元大酒店门口集合出发赴仙居（车程时间约2.5小时），抵达后游览国家AAAAA级景区—【大神仙居景区】（门票挂牌110元，游览时间不少于3小时，不含索道上行65元+下行55元）：神仙居地质构造独特，是世界上最大的火山流纹岩地貌集群，一山一水、 一崖一洞、一石一峰，都能自成一格。景区南北两侧，为江南峡谷风光，林泉相依，以岩奇、瀑雄、谷幽、洞密、水清、雾美取胜，千峰林立，气象恢弘。景区内负氧离子含量奇高，平均达2.1万个/每立方厘米，最高处达8.8万个/每立方厘米，是名副其实的天然氧吧。下午适时返回各集散地，结束游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1)交通：往返空调旅游车（一人一座，根据实际报名人数决定所用车辆类型）
                <w:br/>
                2)门票：以上景点首道门票
                <w:br/>
                3)导游：全程导游服务+地接导游服务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餐费、索道上行65元+下行55元、旅游意外险及个人消费等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本产品价格会根据实际成本变化作相应调整，同一团队会出现价格差异现象，以每位游客预定产品时的价格为该客人最终价格！■
                <w:br/>
                ★疫情防控期间，请做好自我防护。请主动配合做好：
                <w:br/>
                1、健康绿码+身份核验+佩戴口罩等措施。
                <w:br/>
                2、出现发热、咳嗽、呼吸急促等症状的，且健康码为红码或黄码的，禁止出行。
                <w:br/>
                <w:br/>
                1..此为散客打包组合特价，老年证、军官证、残疾证等优惠证件，均不再享受优惠。
                <w:br/>
                2.请仔细阅读行程表，如有疑问请咨询报名旅行社，出游当天必须按所规定的时间、地点、座位号乘车。报名时所提供的移动电话请保持畅通，以便导游出团前一天再次通知客人出行事宜
                <w:br/>
                3.我社所用车辆均为空调车，所有座位价格一致，不存在座位次序先后的差别问题，届时将有权视游客人数多少决定所用车辆类型。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5.团队住宿按床位分房，故有可能出现拼房现象，如客人不愿意或拼房不成功，则需补足单房差。
                <w:br/>
                6.以上标注游览时间为常规游览时间,行程中因不可抗力或不可归责乙方的意外情况(天气变化、道路堵塞、政府交通管制、公共交通工具延误取消等)导致无法按约定的旅游线路按时实施的，本社积极协助，承担部分责任。
                <w:br/>
                7.以上行程为散客拼团模式，因团队的特殊性，在景区游览时间或上车候客时间允许导游有10-15分钟范围内的浮动，期间如有适当的等车等人现象发生敬请游客谅解，我社将尽最大努力调整解决、不承担相应责任。
                <w:br/>
                8.请记好导游的联系方式及车牌号，以备不时之需；
                <w:br/>
                9.赠送项目因游客自愿放弃或行程时间不够等不可归责于旅行社的意外情况（天气变化、道路堵塞、政府交通管制等），导致无法按约定的旅游线路按时实施的以及不可抗力因素不能成行，旅行社不予退还相关门票等费用。
                <w:br/>
                10.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神仙居位于仙居县白塔镇境内，景区“兼有天台之幽深、雁荡之奇崛”，几乎囊括了仙居的全部精髓，那里的一山一水、一崖一洞、一石一峰都能自成一格，仿佛神仙为自己的豪宅亲自设计的盆景。
                <w:br/>
                神仙居是世界上规模最大的火山流纹岩地貌典型，景观丰富而集中，奇峰环列，有观音岩、如来像、迎客山神、将军岩、睡美人、十一泄飞瀑等100余个景点。以西罨幽谷为中心，形成峰、崖、溪、瀑景观。景区有东、西、南、北四大天门，天门均由相对而立的两座险峰组成，仿佛在那里替主人虚位迎客。从景区北入口（西罨）和南入口（淡竹）都可进入景区。
                <w:br/>
                大凡看山景，必须是要爬山的，景区设置有索道，可以省去爬山的苦恼。若不愿爬山登岭，也可以沿着曲曲弯弯的幽谷，踩着平坦如砥的山径缓步而入，一路上便可饱览十里幽谷千重峭壁、万丈悬崖的险峻，咀嚼到雾绕云低、鸟唱蛙和的清幽。
                <w:br/>
                游玩神仙居景区约需3-4小时，最适宜的季节是6-8月雨季期间。雨后的瀑布水流极大，颇为壮观。此外，寒冷的冬季也是不错的选择，漫山的瀑布结成厚厚的冰瀑，仿佛玉柱一般悬挂于山前，瑰丽壮观。
                <w:br/>
                儿童安排：
                <w:br/>
                1)只占车位、导游服务，其余费用自理
                <w:br/>
                2)儿童门票（仅供参考）：
                <w:br/>
                神仙居：1.2米以下免票，
                <w:br/>
                1.2米-1.5米半票55元，1.5米以上全票。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2025-06-15T10:08:23+08:00</dcterms:created>
  <dcterms:modified xsi:type="dcterms:W3CDTF">2025-06-15T10:08:23+08:00</dcterms:modified>
</cp:coreProperties>
</file>

<file path=docProps/custom.xml><?xml version="1.0" encoding="utf-8"?>
<Properties xmlns="http://schemas.openxmlformats.org/officeDocument/2006/custom-properties" xmlns:vt="http://schemas.openxmlformats.org/officeDocument/2006/docPropsVTypes"/>
</file>